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jc w:val="both"/>
        <w:rPr>
          <w:sz w:val="28"/>
        </w:rPr>
      </w:pPr>
    </w:p>
    <w:p w14:paraId="0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333333"/>
          <w:sz w:val="36"/>
        </w:rPr>
      </w:pPr>
      <w:r>
        <w:rPr>
          <w:rFonts w:ascii="Times New Roman" w:hAnsi="Times New Roman"/>
          <w:b w:val="1"/>
          <w:color w:val="333333"/>
          <w:sz w:val="36"/>
        </w:rPr>
        <w:t>С 1 марта изменены правила психиатрического освидетельствования работников</w:t>
      </w:r>
    </w:p>
    <w:p w14:paraId="03000000">
      <w:pPr>
        <w:widowControl w:val="1"/>
        <w:spacing w:after="0" w:line="240" w:lineRule="auto"/>
        <w:ind w:firstLine="567"/>
        <w:rPr>
          <w:rFonts w:ascii="Times New Roman" w:hAnsi="Times New Roman"/>
          <w:color w:val="000000"/>
          <w:sz w:val="24"/>
        </w:rPr>
      </w:pPr>
    </w:p>
    <w:p w14:paraId="04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>Статьей 220 Трудового кодекса Российской Федерации установлена обязанность прохождения обязательного психиатрического освидетельствования для работников, осуществляющих отдельные виды деятельности, в том числе связанные с источниками повышенной опасности (с влиянием вредных веществ и неблагоприятных производственных факторов), а также работающих в условиях повышенной опасности.</w:t>
      </w:r>
    </w:p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>В соответствии с указанной нормой обязательное психиатрическое освидетельствование проходят работники, чья трудовая деятельность непосредственно связана с управлением транспортными средствами; с производством, транспортировкой, хранением и применением взрывчатых материалов и веществ; с проведением аварийно-спасательных работ и деятельностью подразделений пожарной охраны по тушению пожаров; с осуществлением функций по присмотру и уходу за детьми, педагогической деятельностью, а также иные категории работников, определяемые законодательством Российской Федерации.</w:t>
      </w:r>
    </w:p>
    <w:p w14:paraId="0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>Приказом Министерства здравоохранения Российской Федерации от 02.07.2025 № 392н предусмотрено, что в случае выявления у работника, занятого в вышеуказанных сферах, признаков психического расстройства по результатам прохождения обязательного периодического медицинского осмотра на работодателя возлагается обязанность по направлению такого работника на внеочередное обязательное психиатрическое освидетельствование.</w:t>
      </w:r>
    </w:p>
    <w:p w14:paraId="0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>Положения вступили в законную силу с 1 марта 2026 года.</w:t>
      </w:r>
    </w:p>
    <w:p w14:paraId="08000000">
      <w:pPr>
        <w:widowControl w:val="1"/>
        <w:tabs>
          <w:tab w:leader="none" w:pos="567" w:val="left"/>
        </w:tabs>
        <w:ind w:firstLine="709"/>
        <w:jc w:val="both"/>
        <w:rPr>
          <w:color w:val="000000"/>
          <w:sz w:val="28"/>
          <w:highlight w:val="white"/>
        </w:rPr>
      </w:pPr>
    </w:p>
    <w:p w14:paraId="09000000">
      <w:pPr>
        <w:widowControl w:val="1"/>
        <w:spacing w:line="220" w:lineRule="exact"/>
        <w:ind/>
        <w:jc w:val="both"/>
        <w:rPr>
          <w:sz w:val="28"/>
        </w:rPr>
      </w:pPr>
    </w:p>
    <w:p w14:paraId="0A000000">
      <w:pPr>
        <w:widowControl w:val="1"/>
        <w:spacing w:line="220" w:lineRule="exact"/>
        <w:ind/>
        <w:jc w:val="both"/>
        <w:rPr>
          <w:sz w:val="20"/>
        </w:rPr>
      </w:pPr>
    </w:p>
    <w:p w14:paraId="0B000000">
      <w:pPr>
        <w:widowControl w:val="1"/>
        <w:spacing w:line="220" w:lineRule="exact"/>
        <w:ind/>
        <w:jc w:val="both"/>
        <w:rPr>
          <w:sz w:val="20"/>
        </w:rPr>
      </w:pPr>
    </w:p>
    <w:p w14:paraId="0C000000">
      <w:pPr>
        <w:widowControl w:val="1"/>
        <w:spacing w:line="220" w:lineRule="exact"/>
        <w:ind/>
        <w:jc w:val="both"/>
        <w:rPr>
          <w:sz w:val="20"/>
        </w:rPr>
      </w:pPr>
    </w:p>
    <w:p w14:paraId="0D000000">
      <w:pPr>
        <w:widowControl w:val="1"/>
        <w:spacing w:line="220" w:lineRule="exact"/>
        <w:ind/>
        <w:jc w:val="both"/>
        <w:rPr>
          <w:sz w:val="20"/>
        </w:rPr>
      </w:pPr>
    </w:p>
    <w:sectPr>
      <w:pgSz w:h="16838" w:orient="portrait" w:w="11906"/>
      <w:pgMar w:bottom="567" w:footer="708" w:gutter="0" w:header="708" w:left="1440" w:right="62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Body Text"/>
    <w:basedOn w:val="Style_1"/>
    <w:link w:val="Style_2_ch"/>
    <w:pPr>
      <w:widowControl w:val="1"/>
      <w:ind/>
      <w:jc w:val="both"/>
    </w:pPr>
    <w:rPr>
      <w:sz w:val="32"/>
    </w:rPr>
  </w:style>
  <w:style w:styleId="Style_2_ch" w:type="character">
    <w:name w:val="Body Text"/>
    <w:basedOn w:val="Style_1_ch"/>
    <w:link w:val="Style_2"/>
    <w:rPr>
      <w:sz w:val="32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1"/>
    <w:link w:val="Style_7_ch"/>
    <w:pPr>
      <w:widowControl w:val="1"/>
      <w:spacing w:afterAutospacing="on" w:beforeAutospacing="on"/>
      <w:ind/>
    </w:pPr>
  </w:style>
  <w:style w:styleId="Style_7_ch" w:type="character">
    <w:name w:val="Normal (Web)"/>
    <w:basedOn w:val="Style_1_ch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Plain Text"/>
    <w:basedOn w:val="Style_1"/>
    <w:link w:val="Style_10_ch"/>
    <w:rPr>
      <w:rFonts w:ascii="Courier New" w:hAnsi="Courier New"/>
      <w:sz w:val="20"/>
    </w:rPr>
  </w:style>
  <w:style w:styleId="Style_10_ch" w:type="character">
    <w:name w:val="Plain Text"/>
    <w:basedOn w:val="Style_1_ch"/>
    <w:link w:val="Style_10"/>
    <w:rPr>
      <w:rFonts w:ascii="Courier New" w:hAnsi="Courier New"/>
      <w:sz w:val="2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 Paragraph"/>
    <w:basedOn w:val="Style_1"/>
    <w:link w:val="Style_12_ch"/>
    <w:pPr>
      <w:widowControl w:val="0"/>
      <w:ind w:left="720"/>
    </w:pPr>
    <w:rPr>
      <w:sz w:val="20"/>
    </w:rPr>
  </w:style>
  <w:style w:styleId="Style_12_ch" w:type="character">
    <w:name w:val="List Paragraph"/>
    <w:basedOn w:val="Style_1_ch"/>
    <w:link w:val="Style_12"/>
    <w:rPr>
      <w:sz w:val="20"/>
    </w:rPr>
  </w:style>
  <w:style w:styleId="Style_13" w:type="paragraph">
    <w:name w:val="Balloon Text"/>
    <w:basedOn w:val="Style_1"/>
    <w:link w:val="Style_13_ch"/>
    <w:rPr>
      <w:rFonts w:ascii="Tahoma" w:hAnsi="Tahoma"/>
      <w:sz w:val="16"/>
    </w:rPr>
  </w:style>
  <w:style w:styleId="Style_13_ch" w:type="character">
    <w:name w:val="Balloon Text"/>
    <w:basedOn w:val="Style_1_ch"/>
    <w:link w:val="Style_13"/>
    <w:rPr>
      <w:rFonts w:ascii="Tahoma" w:hAnsi="Tahoma"/>
      <w:sz w:val="16"/>
    </w:rPr>
  </w:style>
  <w:style w:styleId="Style_14" w:type="paragraph">
    <w:name w:val="Знак Знак Знак Знак"/>
    <w:basedOn w:val="Style_1"/>
    <w:link w:val="Style_1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 Знак Знак Знак"/>
    <w:basedOn w:val="Style_1_ch"/>
    <w:link w:val="Style_14"/>
    <w:rPr>
      <w:rFonts w:ascii="Verdana" w:hAnsi="Verdana"/>
      <w:sz w:val="20"/>
    </w:rPr>
  </w:style>
  <w:style w:styleId="Style_15" w:type="paragraph">
    <w:name w:val="toc 3"/>
    <w:next w:val="Style_1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footer"/>
    <w:basedOn w:val="Style_1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1_ch"/>
    <w:link w:val="Style_16"/>
  </w:style>
  <w:style w:styleId="Style_17" w:type="paragraph">
    <w:name w:val="heading 5"/>
    <w:next w:val="Style_1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1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Основной текст с отступом 21"/>
    <w:basedOn w:val="Style_1"/>
    <w:link w:val="Style_22_ch"/>
    <w:pPr>
      <w:widowControl w:val="1"/>
      <w:spacing w:after="120" w:line="480" w:lineRule="auto"/>
      <w:ind w:left="283"/>
      <w:jc w:val="both"/>
    </w:pPr>
    <w:rPr>
      <w:sz w:val="26"/>
    </w:rPr>
  </w:style>
  <w:style w:styleId="Style_22_ch" w:type="character">
    <w:name w:val="Основной текст с отступом 21"/>
    <w:basedOn w:val="Style_1_ch"/>
    <w:link w:val="Style_22"/>
    <w:rPr>
      <w:sz w:val="26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apple-converted-space"/>
    <w:basedOn w:val="Style_11"/>
    <w:link w:val="Style_24_ch"/>
  </w:style>
  <w:style w:styleId="Style_24_ch" w:type="character">
    <w:name w:val="apple-converted-space"/>
    <w:basedOn w:val="Style_11_ch"/>
    <w:link w:val="Style_24"/>
  </w:style>
  <w:style w:styleId="Style_25" w:type="paragraph">
    <w:name w:val="toc 9"/>
    <w:next w:val="Style_1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List Paragraph"/>
    <w:basedOn w:val="Style_1"/>
    <w:link w:val="Style_26_ch"/>
    <w:pPr>
      <w:widowControl w:val="1"/>
      <w:ind w:left="708"/>
    </w:pPr>
  </w:style>
  <w:style w:styleId="Style_26_ch" w:type="character">
    <w:name w:val="List Paragraph"/>
    <w:basedOn w:val="Style_1_ch"/>
    <w:link w:val="Style_26"/>
  </w:style>
  <w:style w:styleId="Style_27" w:type="paragraph">
    <w:name w:val="toc 8"/>
    <w:next w:val="Style_1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No Spacing"/>
    <w:link w:val="Style_28_ch"/>
  </w:style>
  <w:style w:styleId="Style_28_ch" w:type="character">
    <w:name w:val="No Spacing"/>
    <w:link w:val="Style_28"/>
  </w:style>
  <w:style w:styleId="Style_29" w:type="paragraph">
    <w:name w:val="toc 5"/>
    <w:next w:val="Style_1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header"/>
    <w:basedOn w:val="Style_1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1_ch"/>
    <w:link w:val="Style_30"/>
  </w:style>
  <w:style w:styleId="Style_31" w:type="paragraph">
    <w:name w:val="Subtitle"/>
    <w:next w:val="Style_1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List Bullet"/>
    <w:basedOn w:val="Style_1"/>
    <w:link w:val="Style_34_ch"/>
    <w:pPr>
      <w:widowControl w:val="1"/>
      <w:ind w:hanging="360" w:left="720"/>
    </w:pPr>
  </w:style>
  <w:style w:styleId="Style_34_ch" w:type="character">
    <w:name w:val="List Bullet"/>
    <w:basedOn w:val="Style_1_ch"/>
    <w:link w:val="Style_34"/>
  </w:style>
  <w:style w:styleId="Style_35" w:type="paragraph">
    <w:name w:val="heading 2"/>
    <w:next w:val="Style_1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2026-04-28T12:16:13Z</dcterms:created>
  <dcterms:modified xsi:type="dcterms:W3CDTF">2026-04-28T12:22:46Z</dcterms:modified>
</cp:coreProperties>
</file>